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БОЛГАРИЯ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FD6094" w:rsidRDefault="00FD6094" w:rsidP="000E323C">
      <w:pPr>
        <w:jc w:val="center"/>
        <w:rPr>
          <w:rFonts w:ascii="Times New Roman" w:hAnsi="Times New Roman" w:cs="Times New Roman"/>
        </w:rPr>
      </w:pPr>
    </w:p>
    <w:p w:rsidR="00FD6094" w:rsidRPr="00C6766C" w:rsidRDefault="00FD6094" w:rsidP="00FD6094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 Варна (Автовокзал)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Бяла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Обзор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</w:t>
      </w:r>
      <w:r w:rsidR="00914442">
        <w:rPr>
          <w:rFonts w:ascii="Times New Roman" w:hAnsi="Times New Roman" w:cs="Times New Roman"/>
          <w:b/>
          <w:bCs/>
          <w:color w:val="000000" w:themeColor="text1"/>
        </w:rPr>
        <w:t>Автовокзал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)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Бургас (Автовокзал Юг)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Стамбул (Новый Аэропорт) – Стамбул (Автовокзал Байрампаша) </w:t>
      </w:r>
    </w:p>
    <w:p w:rsidR="00FD6094" w:rsidRDefault="00FD6094" w:rsidP="00FD6094">
      <w:pPr>
        <w:rPr>
          <w:rFonts w:ascii="Calibri" w:hAnsi="Calibri"/>
          <w:b/>
          <w:bCs/>
        </w:rPr>
      </w:pPr>
    </w:p>
    <w:p w:rsidR="00FD6094" w:rsidRPr="00C6766C" w:rsidRDefault="00FD6094" w:rsidP="00FD6094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FD6094" w:rsidRPr="00C6766C" w:rsidRDefault="00FD6094" w:rsidP="00FD6094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Pr="00FD6094" w:rsidRDefault="00FD6094" w:rsidP="00FD6094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5D62C2" w:rsidRPr="005D62C2" w:rsidRDefault="00FD6094" w:rsidP="005D62C2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kern w:val="0"/>
          <w:sz w:val="18"/>
          <w:szCs w:val="18"/>
          <w:lang w:eastAsia="ru-RU"/>
        </w:rPr>
        <w:drawing>
          <wp:anchor distT="0" distB="0" distL="114300" distR="114300" simplePos="0" relativeHeight="251660288" behindDoc="0" locked="0" layoutInCell="1" allowOverlap="1" wp14:anchorId="1FA9A88E">
            <wp:simplePos x="0" y="0"/>
            <wp:positionH relativeFrom="margin">
              <wp:posOffset>3355340</wp:posOffset>
            </wp:positionH>
            <wp:positionV relativeFrom="margin">
              <wp:posOffset>4311452</wp:posOffset>
            </wp:positionV>
            <wp:extent cx="2893695" cy="3067685"/>
            <wp:effectExtent l="0" t="0" r="1905" b="5715"/>
            <wp:wrapSquare wrapText="bothSides"/>
            <wp:docPr id="1082523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52352" name="Рисунок 10825235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3695" cy="3067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Если вы выезжаете из</w:t>
      </w:r>
      <w:r w:rsidR="005D62C2" w:rsidRPr="005D62C2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 г. Варна</w:t>
      </w:r>
    </w:p>
    <w:p w:rsidR="005D62C2" w:rsidRPr="005D62C2" w:rsidRDefault="005D62C2" w:rsidP="005D62C2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Центральный автовокзал Варны (на болгарском пишется «Автогара») находится на бульваре Владислава Варненчика, 158 (bld Vladislav Varnenchik 158). Он расположен в 2,9 километрах от центра города, что составляет 10 минут езды или 30–40 минут ходьбы.</w:t>
      </w:r>
    </w:p>
    <w:p w:rsidR="005D62C2" w:rsidRPr="00FD6094" w:rsidRDefault="00FD6094" w:rsidP="00FD6094">
      <w:pPr>
        <w:spacing w:before="240" w:after="180" w:line="276" w:lineRule="auto"/>
        <w:ind w:firstLine="0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A05B070">
            <wp:simplePos x="0" y="0"/>
            <wp:positionH relativeFrom="margin">
              <wp:posOffset>-922818</wp:posOffset>
            </wp:positionH>
            <wp:positionV relativeFrom="margin">
              <wp:posOffset>7814310</wp:posOffset>
            </wp:positionV>
            <wp:extent cx="3780155" cy="1954530"/>
            <wp:effectExtent l="0" t="0" r="4445" b="1270"/>
            <wp:wrapSquare wrapText="bothSides"/>
            <wp:docPr id="962717434" name="Рисунок 1" descr="Центральный автовокзал Вар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альный автовокзал Варны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0155" cy="195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fldChar w:fldCharType="begin"/>
      </w:r>
      <w:r>
        <w:instrText xml:space="preserve"> INCLUDEPICTURE "/Users/speciaineeds/Library/Group Containers/UBF8T346G9.ms/WebArchiveCopyPasteTempFiles/com.microsoft.Word/original.jpg?t=1721895394929" \* MERGEFORMATINET </w:instrText>
      </w:r>
      <w:r>
        <w:fldChar w:fldCharType="separate"/>
      </w:r>
      <w:r>
        <w:fldChar w:fldCharType="end"/>
      </w:r>
      <w:r w:rsidR="000E323C"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с </w:t>
      </w:r>
      <w:r w:rsidR="005D62C2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центрального </w:t>
      </w:r>
      <w:r w:rsidR="000E323C"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автовокзала г. </w:t>
      </w:r>
      <w:r w:rsidR="005D62C2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Варна</w:t>
      </w:r>
      <w:r w:rsidR="00EE0738"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="005D62C2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в Турцию </w:t>
      </w:r>
      <w:r w:rsidR="00EE0738"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отправляется </w:t>
      </w:r>
      <w:r w:rsidR="005D62C2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из сектора 10.</w:t>
      </w:r>
    </w:p>
    <w:p w:rsidR="000E323C" w:rsidRPr="00C6766C" w:rsidRDefault="000E323C" w:rsidP="00C6766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>указан</w:t>
      </w:r>
      <w:r w:rsidR="005D62C2">
        <w:rPr>
          <w:rFonts w:ascii="Times New Roman" w:hAnsi="Times New Roman" w:cs="Times New Roman"/>
          <w:color w:val="000009"/>
          <w:spacing w:val="-6"/>
          <w:sz w:val="22"/>
          <w:szCs w:val="22"/>
        </w:rPr>
        <w:t>ному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 w:rsidR="005D62C2">
        <w:rPr>
          <w:rFonts w:ascii="Times New Roman" w:hAnsi="Times New Roman" w:cs="Times New Roman"/>
          <w:color w:val="000009"/>
          <w:sz w:val="22"/>
          <w:szCs w:val="22"/>
        </w:rPr>
        <w:t xml:space="preserve">месту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  <w:lang w:val="en-US"/>
        </w:rPr>
        <w:t>Arda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  <w:lang w:val="en-US"/>
        </w:rPr>
        <w:t>Tur</w:t>
      </w:r>
      <w:r w:rsidR="00EE0738"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</w:p>
    <w:p w:rsidR="00FD6094" w:rsidRDefault="000E323C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FD6094" w:rsidRPr="008F419A" w:rsidRDefault="00FD6094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FD6094" w:rsidRPr="00FD6094" w:rsidRDefault="00FD6094" w:rsidP="00FD6094">
      <w:pPr>
        <w:pStyle w:val="a7"/>
        <w:spacing w:line="276" w:lineRule="auto"/>
        <w:contextualSpacing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38F2A767">
            <wp:simplePos x="0" y="0"/>
            <wp:positionH relativeFrom="margin">
              <wp:posOffset>2858735</wp:posOffset>
            </wp:positionH>
            <wp:positionV relativeFrom="margin">
              <wp:posOffset>7810320</wp:posOffset>
            </wp:positionV>
            <wp:extent cx="3472815" cy="1948815"/>
            <wp:effectExtent l="0" t="0" r="0" b="0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815" cy="194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0252E5" w:rsidRDefault="000252E5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>Если вы выезжаете из г. Солнечный Берег</w:t>
      </w:r>
    </w:p>
    <w:p w:rsidR="00FD6094" w:rsidRPr="000252E5" w:rsidRDefault="00FD609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FD6094" w:rsidRDefault="000252E5" w:rsidP="00C6766C">
      <w:pPr>
        <w:pStyle w:val="a7"/>
        <w:spacing w:line="276" w:lineRule="auto"/>
        <w:contextualSpacing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 w:rsidRPr="000252E5">
        <w:rPr>
          <w:rFonts w:ascii="Times New Roman" w:hAnsi="Times New Roman" w:cs="Times New Roman"/>
          <w:sz w:val="22"/>
          <w:szCs w:val="22"/>
        </w:rPr>
        <w:t xml:space="preserve">Автобус отправляется с центрального автовокзала курорта Солнечный Берег, расположенного по адресу </w:t>
      </w:r>
      <w:r w:rsidRPr="000252E5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ул. Първа, Солнечный Берег, Болгария. </w:t>
      </w:r>
    </w:p>
    <w:p w:rsidR="00FD6094" w:rsidRPr="00FD6094" w:rsidRDefault="00FD6094" w:rsidP="00C6766C">
      <w:pPr>
        <w:pStyle w:val="a7"/>
        <w:spacing w:line="276" w:lineRule="auto"/>
        <w:contextualSpacing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43105412">
            <wp:simplePos x="0" y="0"/>
            <wp:positionH relativeFrom="margin">
              <wp:posOffset>1011759</wp:posOffset>
            </wp:positionH>
            <wp:positionV relativeFrom="margin">
              <wp:posOffset>830510</wp:posOffset>
            </wp:positionV>
            <wp:extent cx="4102100" cy="2120900"/>
            <wp:effectExtent l="0" t="0" r="0" b="0"/>
            <wp:wrapSquare wrapText="bothSides"/>
            <wp:docPr id="420374980" name="Рисунок 2" descr="Автовокзал Солнечного Берег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втовокзал Солнечного Берег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2100" cy="212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252E5" w:rsidRDefault="00FD6094" w:rsidP="00C6766C">
      <w:pPr>
        <w:pStyle w:val="a7"/>
        <w:spacing w:line="276" w:lineRule="auto"/>
        <w:contextualSpacing/>
      </w:pPr>
      <w:r>
        <w:fldChar w:fldCharType="begin"/>
      </w:r>
      <w:r>
        <w:instrText xml:space="preserve"> INCLUDEPICTURE "/Users/speciaineeds/Library/Group Containers/UBF8T346G9.ms/WebArchiveCopyPasteTempFiles/com.microsoft.Word/original.jpg" \* MERGEFORMATINET </w:instrText>
      </w:r>
      <w:r>
        <w:fldChar w:fldCharType="separate"/>
      </w:r>
      <w:r>
        <w:fldChar w:fldCharType="end"/>
      </w:r>
    </w:p>
    <w:p w:rsidR="000252E5" w:rsidRDefault="00FD6094" w:rsidP="00C6766C">
      <w:pPr>
        <w:pStyle w:val="a7"/>
        <w:spacing w:line="276" w:lineRule="auto"/>
        <w:contextualSpacing/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1004774</wp:posOffset>
            </wp:positionH>
            <wp:positionV relativeFrom="margin">
              <wp:posOffset>2951410</wp:posOffset>
            </wp:positionV>
            <wp:extent cx="4115435" cy="2315210"/>
            <wp:effectExtent l="0" t="0" r="0" b="0"/>
            <wp:wrapSquare wrapText="bothSides"/>
            <wp:docPr id="2144980282" name="Рисунок 3" descr="Автовокзал Солнечного Берег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Автовокзал Солнечного Берега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5435" cy="2315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252E5">
        <w:fldChar w:fldCharType="begin"/>
      </w:r>
      <w:r w:rsidR="000252E5">
        <w:instrText xml:space="preserve"> INCLUDEPICTURE "/Users/speciaineeds/Library/Group Containers/UBF8T346G9.ms/WebArchiveCopyPasteTempFiles/com.microsoft.Word/870_490_fixedwidth.jpg" \* MERGEFORMATINET </w:instrText>
      </w:r>
      <w:r w:rsidR="000252E5">
        <w:fldChar w:fldCharType="separate"/>
      </w:r>
      <w:r w:rsidR="000252E5">
        <w:fldChar w:fldCharType="end"/>
      </w:r>
    </w:p>
    <w:p w:rsidR="000252E5" w:rsidRPr="00FD6094" w:rsidRDefault="000252E5" w:rsidP="00C6766C">
      <w:pPr>
        <w:pStyle w:val="a7"/>
        <w:spacing w:line="276" w:lineRule="auto"/>
        <w:contextualSpacing/>
      </w:pPr>
    </w:p>
    <w:p w:rsidR="00FD6094" w:rsidRDefault="00FD6094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sz w:val="18"/>
          <w:szCs w:val="18"/>
          <w:lang w:eastAsia="ru-RU"/>
        </w:rPr>
        <w:drawing>
          <wp:anchor distT="0" distB="0" distL="114300" distR="114300" simplePos="0" relativeHeight="251665408" behindDoc="0" locked="0" layoutInCell="1" allowOverlap="1" wp14:anchorId="254AC546">
            <wp:simplePos x="0" y="0"/>
            <wp:positionH relativeFrom="margin">
              <wp:posOffset>1344108</wp:posOffset>
            </wp:positionH>
            <wp:positionV relativeFrom="margin">
              <wp:posOffset>5391005</wp:posOffset>
            </wp:positionV>
            <wp:extent cx="3145871" cy="3784031"/>
            <wp:effectExtent l="0" t="0" r="3810" b="635"/>
            <wp:wrapSquare wrapText="bothSides"/>
            <wp:docPr id="118256545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2565458" name="Рисунок 118256545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5871" cy="37840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</w:rPr>
        <w:br w:type="page"/>
      </w:r>
    </w:p>
    <w:p w:rsidR="00C6766C" w:rsidRDefault="005D62C2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D62C2">
        <w:rPr>
          <w:rFonts w:ascii="Times New Roman" w:hAnsi="Times New Roman" w:cs="Times New Roman"/>
          <w:b/>
          <w:bCs/>
        </w:rPr>
        <w:lastRenderedPageBreak/>
        <w:t>Если вы выезжаете из г. Бургас</w:t>
      </w:r>
    </w:p>
    <w:p w:rsidR="005D62C2" w:rsidRPr="000252E5" w:rsidRDefault="005D62C2" w:rsidP="000252E5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отправляется с Автовокзала-ЮГ г. Бургаса. Вы также можете встретить названия </w:t>
      </w:r>
      <w:r w:rsidRPr="000252E5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Бургас Автогара Юг или Терминал Юг.</w:t>
      </w:r>
    </w:p>
    <w:p w:rsidR="005D62C2" w:rsidRDefault="005D62C2" w:rsidP="000252E5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Автовокзал расположен по адресу: пл. Царица Йоанна, 8000</w:t>
      </w:r>
      <w:r w:rsidR="000252E5"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Это в центре </w:t>
      </w:r>
      <w:r w:rsidR="000252E5" w:rsidRPr="000252E5">
        <w:rPr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Бургаса рядом с железнодорожным вокзалом Бургаса, пляжем, портом и пешеходной улицей Александровская.</w:t>
      </w:r>
      <w:r w:rsidR="000252E5" w:rsidRPr="000252E5"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 </w:t>
      </w:r>
    </w:p>
    <w:p w:rsidR="00FD6094" w:rsidRPr="000252E5" w:rsidRDefault="00FD6094" w:rsidP="000252E5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</w:p>
    <w:p w:rsidR="000252E5" w:rsidRPr="000252E5" w:rsidRDefault="000252E5" w:rsidP="000252E5">
      <w:pPr>
        <w:shd w:val="clear" w:color="auto" w:fill="FFFFFF"/>
        <w:spacing w:after="180" w:line="300" w:lineRule="atLeast"/>
        <w:ind w:firstLine="0"/>
        <w:jc w:val="left"/>
        <w:rPr>
          <w:rFonts w:ascii="Trebuchet MS" w:eastAsia="Times New Roman" w:hAnsi="Trebuchet MS" w:cs="Times New Roman"/>
          <w:color w:val="212529"/>
          <w:kern w:val="0"/>
          <w:sz w:val="21"/>
          <w:szCs w:val="21"/>
          <w:lang w:eastAsia="ru-RU"/>
          <w14:ligatures w14:val="none"/>
        </w:rPr>
      </w:pPr>
      <w:r>
        <w:fldChar w:fldCharType="begin"/>
      </w:r>
      <w:r>
        <w:instrText xml:space="preserve"> INCLUDEPICTURE "http://kakdobratsa.ru/wp-content/uploads/kakdobratsa_ru/2020/05/Burgas-Bus-Station-South.jpg" \* MERGEFORMATINET </w:instrText>
      </w:r>
      <w:r>
        <w:fldChar w:fldCharType="separate"/>
      </w:r>
      <w:r>
        <w:rPr>
          <w:noProof/>
        </w:rPr>
        <w:drawing>
          <wp:inline distT="0" distB="0" distL="0" distR="0">
            <wp:extent cx="3950970" cy="2673397"/>
            <wp:effectExtent l="0" t="0" r="0" b="6350"/>
            <wp:docPr id="1417867158" name="Рисунок 1" descr="Автовокзал Юг в Бурга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товокзал Юг в Бургасе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4334" cy="272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C6766C" w:rsidRPr="005D62C2" w:rsidRDefault="005D62C2" w:rsidP="000E323C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B0CB7">
        <w:rPr>
          <w:noProof/>
          <w:color w:val="212529"/>
          <w:sz w:val="18"/>
          <w:szCs w:val="18"/>
        </w:rPr>
        <w:drawing>
          <wp:inline distT="0" distB="0" distL="0" distR="0" wp14:anchorId="67296B2B" wp14:editId="3B01315B">
            <wp:extent cx="3950970" cy="4907559"/>
            <wp:effectExtent l="0" t="0" r="0" b="0"/>
            <wp:docPr id="6299261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9926175" name="Рисунок 629926175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91"/>
                    <a:stretch/>
                  </pic:blipFill>
                  <pic:spPr bwMode="auto">
                    <a:xfrm>
                      <a:off x="0" y="0"/>
                      <a:ext cx="3962595" cy="49219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252E5" w:rsidRDefault="000252E5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9434A2" w:rsidRPr="00C6766C" w:rsidRDefault="009434A2" w:rsidP="009434A2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9434A2" w:rsidRPr="00C6766C" w:rsidRDefault="009434A2" w:rsidP="009434A2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9434A2" w:rsidRPr="00C6766C" w:rsidRDefault="009434A2" w:rsidP="009434A2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9434A2" w:rsidRPr="00C6766C" w:rsidRDefault="009434A2" w:rsidP="009434A2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9434A2" w:rsidRPr="00C6766C" w:rsidRDefault="009434A2" w:rsidP="009434A2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9434A2" w:rsidRPr="008F419A" w:rsidRDefault="009434A2" w:rsidP="009434A2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9434A2" w:rsidRPr="008F419A" w:rsidRDefault="009434A2" w:rsidP="009434A2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9434A2" w:rsidRPr="00CE58C5" w:rsidRDefault="009434A2" w:rsidP="009434A2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9434A2" w:rsidRPr="00CE58C5" w:rsidRDefault="009434A2" w:rsidP="009434A2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9434A2" w:rsidRPr="00CE58C5" w:rsidRDefault="009434A2" w:rsidP="009434A2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9434A2" w:rsidRPr="00CE58C5" w:rsidRDefault="009434A2" w:rsidP="009434A2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9434A2" w:rsidRPr="00CE58C5" w:rsidRDefault="009434A2" w:rsidP="009434A2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9434A2" w:rsidRPr="00CE58C5" w:rsidRDefault="009434A2" w:rsidP="009434A2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9434A2" w:rsidRDefault="009434A2" w:rsidP="009434A2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9434A2" w:rsidRPr="00C6766C" w:rsidRDefault="009434A2" w:rsidP="009434A2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9434A2" w:rsidRDefault="009434A2" w:rsidP="009434A2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val="en-US"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</w:t>
      </w:r>
    </w:p>
    <w:sectPr w:rsidR="008A4250" w:rsidRPr="009434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1833061200">
    <w:abstractNumId w:val="7"/>
  </w:num>
  <w:num w:numId="9" w16cid:durableId="748045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90847"/>
    <w:rsid w:val="000A3175"/>
    <w:rsid w:val="000E323C"/>
    <w:rsid w:val="00543116"/>
    <w:rsid w:val="005D62C2"/>
    <w:rsid w:val="00644504"/>
    <w:rsid w:val="006B1347"/>
    <w:rsid w:val="007B4CA2"/>
    <w:rsid w:val="007D13B8"/>
    <w:rsid w:val="008A4250"/>
    <w:rsid w:val="008B0CB7"/>
    <w:rsid w:val="008F419A"/>
    <w:rsid w:val="00914442"/>
    <w:rsid w:val="009434A2"/>
    <w:rsid w:val="00B10630"/>
    <w:rsid w:val="00C6766C"/>
    <w:rsid w:val="00D66A0F"/>
    <w:rsid w:val="00EB2219"/>
    <w:rsid w:val="00EE0738"/>
    <w:rsid w:val="00FD6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B8B74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2</cp:revision>
  <dcterms:created xsi:type="dcterms:W3CDTF">2025-01-17T07:33:00Z</dcterms:created>
  <dcterms:modified xsi:type="dcterms:W3CDTF">2025-01-17T07:33:00Z</dcterms:modified>
</cp:coreProperties>
</file>